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/>
      </w:pPr>
      <w:r>
        <w:rPr/>
        <w:t>Виконавчий комітет Мелітопольської міської ради Запорізької області П Е Р Е Л І К</w:t>
      </w:r>
    </w:p>
    <w:p>
      <w:pPr>
        <w:pStyle w:val="BodyText"/>
        <w:spacing w:line="192" w:lineRule="exact"/>
        <w:ind w:left="1738"/>
      </w:pPr>
      <w:r>
        <w:rPr/>
        <w:t>рішень</w:t>
      </w:r>
      <w:r>
        <w:rPr>
          <w:spacing w:val="-4"/>
        </w:rPr>
        <w:t> </w:t>
      </w:r>
      <w:r>
        <w:rPr/>
        <w:t>виконавчого</w:t>
      </w:r>
      <w:r>
        <w:rPr>
          <w:spacing w:val="-2"/>
        </w:rPr>
        <w:t> комітету</w:t>
      </w:r>
    </w:p>
    <w:p>
      <w:pPr>
        <w:pStyle w:val="BodyText"/>
        <w:spacing w:before="30"/>
        <w:ind w:left="1772"/>
      </w:pPr>
      <w:r>
        <w:rPr/>
        <w:t>Мелітопольської</w:t>
      </w:r>
      <w:r>
        <w:rPr>
          <w:spacing w:val="-9"/>
        </w:rPr>
        <w:t> </w:t>
      </w:r>
      <w:r>
        <w:rPr/>
        <w:t>міської</w:t>
      </w:r>
      <w:r>
        <w:rPr>
          <w:spacing w:val="-8"/>
        </w:rPr>
        <w:t> </w:t>
      </w:r>
      <w:r>
        <w:rPr/>
        <w:t>ради</w:t>
      </w:r>
      <w:r>
        <w:rPr>
          <w:spacing w:val="35"/>
        </w:rPr>
        <w:t> </w:t>
      </w:r>
      <w:r>
        <w:rPr/>
        <w:t>Запорізької</w:t>
      </w:r>
      <w:r>
        <w:rPr>
          <w:spacing w:val="-8"/>
        </w:rPr>
        <w:t> </w:t>
      </w:r>
      <w:r>
        <w:rPr/>
        <w:t>області</w:t>
      </w:r>
      <w:r>
        <w:rPr>
          <w:spacing w:val="-8"/>
        </w:rPr>
        <w:t> </w:t>
      </w:r>
      <w:r>
        <w:rPr/>
        <w:t>від</w:t>
      </w:r>
      <w:r>
        <w:rPr>
          <w:spacing w:val="-4"/>
        </w:rPr>
        <w:t> </w:t>
      </w:r>
      <w:r>
        <w:rPr>
          <w:spacing w:val="-2"/>
        </w:rPr>
        <w:t>04.02.2019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right="10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spacing w:line="271" w:lineRule="auto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spacing w:before="4"/>
              <w:ind w:left="9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before="4"/>
              <w:ind w:right="976"/>
              <w:jc w:val="right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-5"/>
                <w:sz w:val="17"/>
              </w:rPr>
              <w:t> </w:t>
            </w:r>
            <w:r>
              <w:rPr>
                <w:sz w:val="17"/>
              </w:rPr>
              <w:t>негайне</w:t>
            </w:r>
            <w:r>
              <w:rPr>
                <w:spacing w:val="-4"/>
                <w:sz w:val="17"/>
              </w:rPr>
              <w:t> </w:t>
            </w:r>
            <w:r>
              <w:rPr>
                <w:sz w:val="17"/>
              </w:rPr>
              <w:t>відібрання</w:t>
            </w:r>
            <w:r>
              <w:rPr>
                <w:spacing w:val="-2"/>
                <w:sz w:val="17"/>
              </w:rPr>
              <w:t> </w:t>
            </w:r>
            <w:r>
              <w:rPr>
                <w:sz w:val="17"/>
              </w:rPr>
              <w:t>дітей:</w:t>
            </w:r>
            <w:r>
              <w:rPr>
                <w:spacing w:val="-9"/>
                <w:sz w:val="17"/>
              </w:rPr>
              <w:t> </w:t>
            </w:r>
            <w:r>
              <w:rPr>
                <w:spacing w:val="-5"/>
                <w:sz w:val="17"/>
              </w:rPr>
              <w:t>(…)</w:t>
            </w:r>
          </w:p>
        </w:tc>
        <w:tc>
          <w:tcPr>
            <w:tcW w:w="764" w:type="dxa"/>
          </w:tcPr>
          <w:p>
            <w:pPr>
              <w:pStyle w:val="TableParagraph"/>
              <w:spacing w:before="4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24</w:t>
            </w:r>
          </w:p>
        </w:tc>
        <w:tc>
          <w:tcPr>
            <w:tcW w:w="937" w:type="dxa"/>
          </w:tcPr>
          <w:p>
            <w:pPr>
              <w:pStyle w:val="TableParagraph"/>
              <w:spacing w:before="4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04/02/2019</w:t>
            </w:r>
          </w:p>
        </w:tc>
        <w:tc>
          <w:tcPr>
            <w:tcW w:w="1081" w:type="dxa"/>
          </w:tcPr>
          <w:p>
            <w:pPr>
              <w:pStyle w:val="TableParagraph"/>
              <w:spacing w:before="4"/>
              <w:ind w:left="149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spacing w:before="4"/>
              <w:ind w:left="216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before="4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</w:tbl>
    <w:p>
      <w:pPr>
        <w:spacing w:before="14"/>
        <w:ind w:left="498" w:right="0" w:firstLine="0"/>
        <w:jc w:val="left"/>
        <w:rPr>
          <w:b/>
          <w:sz w:val="16"/>
        </w:rPr>
      </w:pPr>
      <w:r>
        <w:rPr>
          <w:b/>
          <w:spacing w:val="-2"/>
          <w:sz w:val="16"/>
        </w:rPr>
        <w:t>(…)</w:t>
      </w:r>
      <w:r>
        <w:rPr>
          <w:b/>
          <w:spacing w:val="1"/>
          <w:sz w:val="16"/>
        </w:rPr>
        <w:t> </w:t>
      </w:r>
      <w:r>
        <w:rPr>
          <w:b/>
          <w:spacing w:val="-2"/>
          <w:sz w:val="16"/>
        </w:rPr>
        <w:t>інформація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не</w:t>
      </w:r>
      <w:r>
        <w:rPr>
          <w:b/>
          <w:spacing w:val="3"/>
          <w:sz w:val="16"/>
        </w:rPr>
        <w:t> </w:t>
      </w:r>
      <w:r>
        <w:rPr>
          <w:b/>
          <w:spacing w:val="-2"/>
          <w:sz w:val="16"/>
        </w:rPr>
        <w:t>оприлюднюється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в</w:t>
      </w:r>
      <w:r>
        <w:rPr>
          <w:b/>
          <w:spacing w:val="2"/>
          <w:sz w:val="16"/>
        </w:rPr>
        <w:t> </w:t>
      </w:r>
      <w:r>
        <w:rPr>
          <w:b/>
          <w:spacing w:val="-2"/>
          <w:sz w:val="16"/>
        </w:rPr>
        <w:t>інтересах</w:t>
      </w:r>
      <w:r>
        <w:rPr>
          <w:b/>
          <w:spacing w:val="-1"/>
          <w:sz w:val="16"/>
        </w:rPr>
        <w:t> </w:t>
      </w:r>
      <w:r>
        <w:rPr>
          <w:b/>
          <w:spacing w:val="-4"/>
          <w:sz w:val="16"/>
        </w:rPr>
        <w:t>дітей</w:t>
      </w:r>
    </w:p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ind w:right="1755"/>
      <w:jc w:val="center"/>
    </w:pPr>
    <w:rPr>
      <w:rFonts w:ascii="Times New Roman" w:hAnsi="Times New Roman" w:eastAsia="Times New Roman" w:cs="Times New Roman"/>
      <w:sz w:val="17"/>
      <w:szCs w:val="17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74"/>
      <w:ind w:left="1782" w:right="1755"/>
      <w:jc w:val="center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2021-11-04T06:11:18Z</dcterms:created>
  <dcterms:modified xsi:type="dcterms:W3CDTF">2021-11-04T06:11:18Z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